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452BC9"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452BC9">
        <w:rPr>
          <w:rFonts w:ascii="Times New Roman" w:eastAsia="Times New Roman" w:hAnsi="Times New Roman" w:cs="Times New Roman"/>
          <w:b/>
          <w:sz w:val="24"/>
          <w:szCs w:val="24"/>
          <w:lang w:val="lt-LT"/>
        </w:rPr>
        <w:t>AIŠKINAMASIS RAŠTAS</w:t>
      </w:r>
    </w:p>
    <w:p w14:paraId="0D126933" w14:textId="13BA9F86" w:rsidR="00A07D30" w:rsidRPr="00452BC9" w:rsidRDefault="006D0EEC" w:rsidP="00452BC9">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452BC9">
        <w:rPr>
          <w:rFonts w:ascii="Times New Roman" w:eastAsia="Times New Roman" w:hAnsi="Times New Roman" w:cs="Times New Roman"/>
          <w:b/>
          <w:bCs/>
          <w:sz w:val="24"/>
          <w:szCs w:val="24"/>
          <w:lang w:val="lt-LT"/>
        </w:rPr>
        <w:t>PRIE</w:t>
      </w:r>
      <w:r w:rsidR="00A07D30" w:rsidRPr="00452BC9">
        <w:rPr>
          <w:rFonts w:ascii="Times New Roman" w:eastAsia="Times New Roman" w:hAnsi="Times New Roman" w:cs="Times New Roman"/>
          <w:b/>
          <w:bCs/>
          <w:sz w:val="24"/>
          <w:szCs w:val="24"/>
          <w:lang w:val="lt-LT"/>
        </w:rPr>
        <w:t xml:space="preserve"> SKUODO RAJONO SAVIVALDYBĖS TARYBOS SPRENDIMO PROJEKTO</w:t>
      </w:r>
    </w:p>
    <w:p w14:paraId="7DB1638C" w14:textId="7FCF2457" w:rsidR="00001355" w:rsidRPr="00DE683D" w:rsidRDefault="00001355" w:rsidP="00001355">
      <w:pPr>
        <w:ind w:right="424"/>
        <w:jc w:val="center"/>
        <w:rPr>
          <w:rFonts w:ascii="Times New Roman" w:hAnsi="Times New Roman" w:cs="Times New Roman"/>
          <w:b/>
          <w:caps/>
          <w:sz w:val="24"/>
          <w:szCs w:val="24"/>
          <w:lang w:val="lt-LT"/>
        </w:rPr>
      </w:pPr>
      <w:r w:rsidRPr="00DE683D">
        <w:rPr>
          <w:rFonts w:ascii="Times New Roman" w:hAnsi="Times New Roman" w:cs="Times New Roman"/>
          <w:b/>
          <w:bCs/>
          <w:caps/>
          <w:sz w:val="24"/>
          <w:szCs w:val="24"/>
          <w:lang w:val="lt-LT"/>
        </w:rPr>
        <w:t xml:space="preserve">DĖL </w:t>
      </w:r>
      <w:r w:rsidRPr="00DE683D">
        <w:rPr>
          <w:rFonts w:ascii="Times New Roman" w:hAnsi="Times New Roman" w:cs="Times New Roman"/>
          <w:b/>
          <w:caps/>
          <w:sz w:val="24"/>
          <w:szCs w:val="24"/>
          <w:lang w:val="lt-LT"/>
        </w:rPr>
        <w:t>kitos paskirties VALSTYBINĖS ŽEMĖS SKLYPO</w:t>
      </w:r>
      <w:r w:rsidR="007E76A0" w:rsidRPr="00DE683D">
        <w:rPr>
          <w:rFonts w:ascii="Times New Roman" w:hAnsi="Times New Roman" w:cs="Times New Roman"/>
          <w:b/>
          <w:caps/>
          <w:sz w:val="24"/>
          <w:szCs w:val="24"/>
          <w:lang w:val="lt-LT"/>
        </w:rPr>
        <w:t>,</w:t>
      </w:r>
      <w:r w:rsidRPr="00DE683D">
        <w:rPr>
          <w:rFonts w:ascii="Times New Roman" w:hAnsi="Times New Roman" w:cs="Times New Roman"/>
          <w:b/>
          <w:caps/>
          <w:sz w:val="24"/>
          <w:szCs w:val="24"/>
          <w:lang w:val="lt-LT"/>
        </w:rPr>
        <w:t xml:space="preserve"> esančio artojų g. 2A, ylakių miestelyje, skuodo rajono savivaldybėje, dalių dydžių nustatymo ir</w:t>
      </w:r>
      <w:r w:rsidR="007E76A0" w:rsidRPr="00DE683D">
        <w:rPr>
          <w:rFonts w:ascii="Times New Roman" w:hAnsi="Times New Roman" w:cs="Times New Roman"/>
          <w:b/>
          <w:caps/>
          <w:sz w:val="24"/>
          <w:szCs w:val="24"/>
          <w:lang w:val="lt-LT"/>
        </w:rPr>
        <w:t xml:space="preserve"> </w:t>
      </w:r>
      <w:r w:rsidRPr="00DE683D">
        <w:rPr>
          <w:rFonts w:ascii="Times New Roman" w:hAnsi="Times New Roman" w:cs="Times New Roman"/>
          <w:b/>
          <w:caps/>
          <w:sz w:val="24"/>
          <w:szCs w:val="24"/>
          <w:lang w:val="lt-LT"/>
        </w:rPr>
        <w:t xml:space="preserve">NUOMOS </w:t>
      </w:r>
    </w:p>
    <w:p w14:paraId="212573CF" w14:textId="4F816CE0" w:rsidR="00164114" w:rsidRPr="001D24C0" w:rsidRDefault="00164114" w:rsidP="00164114">
      <w:pPr>
        <w:spacing w:after="0" w:line="240" w:lineRule="auto"/>
        <w:jc w:val="center"/>
        <w:rPr>
          <w:rFonts w:ascii="Times New Roman" w:eastAsia="Times New Roman" w:hAnsi="Times New Roman" w:cs="Times New Roman"/>
          <w:bCs/>
          <w:sz w:val="24"/>
          <w:szCs w:val="24"/>
          <w:lang w:val="lt-LT" w:eastAsia="ja-JP"/>
        </w:rPr>
      </w:pPr>
    </w:p>
    <w:p w14:paraId="4616CE30" w14:textId="1C57F766"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 </w:t>
      </w:r>
      <w:r w:rsidR="007E76A0">
        <w:rPr>
          <w:rFonts w:ascii="Times New Roman" w:eastAsia="Times New Roman" w:hAnsi="Times New Roman" w:cs="Times New Roman"/>
          <w:bCs/>
          <w:sz w:val="24"/>
          <w:szCs w:val="24"/>
          <w:lang w:val="lt-LT" w:eastAsia="ja-JP"/>
        </w:rPr>
        <w:t>rugpjūčio</w:t>
      </w:r>
      <w:r w:rsidR="009E07FE">
        <w:rPr>
          <w:rFonts w:ascii="Times New Roman" w:eastAsia="Times New Roman" w:hAnsi="Times New Roman" w:cs="Times New Roman"/>
          <w:bCs/>
          <w:sz w:val="24"/>
          <w:szCs w:val="24"/>
          <w:lang w:val="lt-LT" w:eastAsia="ja-JP"/>
        </w:rPr>
        <w:t xml:space="preserve"> 14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9E07FE">
        <w:rPr>
          <w:rFonts w:ascii="Times New Roman" w:eastAsia="Times New Roman" w:hAnsi="Times New Roman" w:cs="Times New Roman"/>
          <w:bCs/>
          <w:sz w:val="24"/>
          <w:szCs w:val="24"/>
          <w:lang w:val="lt-LT" w:eastAsia="ja-JP"/>
        </w:rPr>
        <w:t>158</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7E76A0" w:rsidRDefault="00F45F02" w:rsidP="00C1185B">
      <w:pPr>
        <w:spacing w:after="0" w:line="240" w:lineRule="auto"/>
        <w:ind w:firstLine="1247"/>
        <w:rPr>
          <w:rFonts w:ascii="Times New Roman" w:eastAsia="Times New Roman" w:hAnsi="Times New Roman" w:cs="Times New Roman"/>
          <w:b/>
          <w:sz w:val="24"/>
          <w:szCs w:val="24"/>
          <w:lang w:val="lt-LT"/>
        </w:rPr>
      </w:pPr>
      <w:r w:rsidRPr="007E76A0">
        <w:rPr>
          <w:rFonts w:ascii="Times New Roman" w:eastAsia="Times New Roman" w:hAnsi="Times New Roman" w:cs="Times New Roman"/>
          <w:b/>
          <w:sz w:val="24"/>
          <w:szCs w:val="24"/>
          <w:lang w:val="lt-LT"/>
        </w:rPr>
        <w:t xml:space="preserve">1. </w:t>
      </w:r>
      <w:r w:rsidR="006D0EEC" w:rsidRPr="007E76A0">
        <w:rPr>
          <w:rFonts w:ascii="Times New Roman" w:eastAsia="Times New Roman" w:hAnsi="Times New Roman" w:cs="Times New Roman"/>
          <w:b/>
          <w:sz w:val="24"/>
          <w:szCs w:val="24"/>
          <w:lang w:val="lt-LT"/>
        </w:rPr>
        <w:t>Parengto sprendimo projekto tikslas ir uždaviniai.</w:t>
      </w:r>
    </w:p>
    <w:p w14:paraId="55E2499A" w14:textId="74115A9D" w:rsidR="007C5BAC" w:rsidRPr="007E76A0" w:rsidRDefault="00C54BF6" w:rsidP="007C5BAC">
      <w:pPr>
        <w:pStyle w:val="Sraopastraipa"/>
        <w:spacing w:after="0" w:line="240" w:lineRule="auto"/>
        <w:ind w:left="0"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S</w:t>
      </w:r>
      <w:r w:rsidR="007C5BAC" w:rsidRPr="007E76A0">
        <w:rPr>
          <w:rFonts w:ascii="Times New Roman" w:hAnsi="Times New Roman" w:cs="Times New Roman"/>
          <w:bCs/>
          <w:sz w:val="24"/>
          <w:szCs w:val="24"/>
          <w:lang w:val="lt-LT"/>
        </w:rPr>
        <w:t xml:space="preserve">prendimo projektu siekiama </w:t>
      </w:r>
      <w:bookmarkStart w:id="0" w:name="_Hlk157084582"/>
      <w:r w:rsidR="007C5BAC" w:rsidRPr="007E76A0">
        <w:rPr>
          <w:rFonts w:ascii="Times New Roman" w:hAnsi="Times New Roman" w:cs="Times New Roman"/>
          <w:bCs/>
          <w:sz w:val="24"/>
          <w:szCs w:val="24"/>
          <w:lang w:val="lt-LT"/>
        </w:rPr>
        <w:t xml:space="preserve">išnuomoti </w:t>
      </w:r>
      <w:r w:rsidR="007C5BAC" w:rsidRPr="007E76A0">
        <w:rPr>
          <w:rFonts w:ascii="Times New Roman" w:hAnsi="Times New Roman" w:cs="Times New Roman"/>
          <w:sz w:val="24"/>
          <w:szCs w:val="24"/>
          <w:lang w:val="lt-LT"/>
        </w:rPr>
        <w:t xml:space="preserve">6375 m² ploto </w:t>
      </w:r>
      <w:r w:rsidR="007C5BAC" w:rsidRPr="007E76A0">
        <w:rPr>
          <w:rFonts w:ascii="Times New Roman" w:hAnsi="Times New Roman" w:cs="Times New Roman"/>
          <w:bCs/>
          <w:sz w:val="24"/>
          <w:szCs w:val="24"/>
          <w:lang w:val="lt-LT"/>
        </w:rPr>
        <w:t xml:space="preserve">kitos paskirties valstybinės žemės </w:t>
      </w:r>
      <w:r w:rsidR="007C5BAC" w:rsidRPr="007E76A0">
        <w:rPr>
          <w:rFonts w:ascii="Times New Roman" w:hAnsi="Times New Roman" w:cs="Times New Roman"/>
          <w:sz w:val="24"/>
          <w:szCs w:val="24"/>
          <w:lang w:val="lt-LT"/>
        </w:rPr>
        <w:t>sklyp</w:t>
      </w:r>
      <w:bookmarkEnd w:id="0"/>
      <w:r w:rsidR="007C5BAC" w:rsidRPr="007E76A0">
        <w:rPr>
          <w:rFonts w:ascii="Times New Roman" w:hAnsi="Times New Roman" w:cs="Times New Roman"/>
          <w:sz w:val="24"/>
          <w:szCs w:val="24"/>
          <w:lang w:val="lt-LT"/>
        </w:rPr>
        <w:t>o, esančio Artojų g. 2A, Ylakių miestelyje, Skuodo rajono savivaldybėje (kadastro Nr. 7516/0005:283, unikalus Nr. 4400-4600-2935), 1598 m² dalį, apleisto pastato</w:t>
      </w:r>
      <w:r w:rsidR="007C5BAC" w:rsidRPr="007E76A0">
        <w:rPr>
          <w:rFonts w:ascii="Times New Roman" w:hAnsi="Times New Roman" w:cs="Times New Roman"/>
          <w:bCs/>
          <w:sz w:val="24"/>
          <w:szCs w:val="24"/>
          <w:lang w:val="lt-LT"/>
        </w:rPr>
        <w:t xml:space="preserve"> stalių dirbtuvių, unikalus Nr. 7598-5009-6010, </w:t>
      </w:r>
      <w:r w:rsidR="007C5BAC" w:rsidRPr="007E76A0">
        <w:rPr>
          <w:rFonts w:ascii="Times New Roman" w:hAnsi="Times New Roman" w:cs="Times New Roman"/>
          <w:sz w:val="24"/>
          <w:szCs w:val="24"/>
          <w:lang w:val="lt-LT"/>
        </w:rPr>
        <w:t>eksploatacijai, pagal 2024 m. vasario 26 d. Skuodo rajono savivaldybės administracijai pateiktą D</w:t>
      </w:r>
      <w:r w:rsidR="009E07FE">
        <w:rPr>
          <w:rFonts w:ascii="Times New Roman" w:hAnsi="Times New Roman" w:cs="Times New Roman"/>
          <w:sz w:val="24"/>
          <w:szCs w:val="24"/>
          <w:lang w:val="lt-LT"/>
        </w:rPr>
        <w:t>.</w:t>
      </w:r>
      <w:r w:rsidR="007C5BAC" w:rsidRPr="007E76A0">
        <w:rPr>
          <w:rFonts w:ascii="Times New Roman" w:hAnsi="Times New Roman" w:cs="Times New Roman"/>
          <w:sz w:val="24"/>
          <w:szCs w:val="24"/>
          <w:lang w:val="lt-LT"/>
        </w:rPr>
        <w:t xml:space="preserve"> B</w:t>
      </w:r>
      <w:r w:rsidR="009E07FE">
        <w:rPr>
          <w:rFonts w:ascii="Times New Roman" w:hAnsi="Times New Roman" w:cs="Times New Roman"/>
          <w:sz w:val="24"/>
          <w:szCs w:val="24"/>
          <w:lang w:val="lt-LT"/>
        </w:rPr>
        <w:t>.</w:t>
      </w:r>
      <w:r w:rsidR="007C5BAC" w:rsidRPr="007E76A0">
        <w:rPr>
          <w:rFonts w:ascii="Times New Roman" w:hAnsi="Times New Roman" w:cs="Times New Roman"/>
          <w:sz w:val="24"/>
          <w:szCs w:val="24"/>
          <w:lang w:val="lt-LT"/>
        </w:rPr>
        <w:t xml:space="preserve"> bei 2024 m. birželio 11 d. patikslinto D</w:t>
      </w:r>
      <w:r w:rsidR="009E07FE">
        <w:rPr>
          <w:rFonts w:ascii="Times New Roman" w:hAnsi="Times New Roman" w:cs="Times New Roman"/>
          <w:sz w:val="24"/>
          <w:szCs w:val="24"/>
          <w:lang w:val="lt-LT"/>
        </w:rPr>
        <w:t>.</w:t>
      </w:r>
      <w:r w:rsidR="007C5BAC" w:rsidRPr="007E76A0">
        <w:rPr>
          <w:rFonts w:ascii="Times New Roman" w:hAnsi="Times New Roman" w:cs="Times New Roman"/>
          <w:sz w:val="24"/>
          <w:szCs w:val="24"/>
          <w:lang w:val="lt-LT"/>
        </w:rPr>
        <w:t xml:space="preserve"> B</w:t>
      </w:r>
      <w:r w:rsidR="009E07FE">
        <w:rPr>
          <w:rFonts w:ascii="Times New Roman" w:hAnsi="Times New Roman" w:cs="Times New Roman"/>
          <w:sz w:val="24"/>
          <w:szCs w:val="24"/>
          <w:lang w:val="lt-LT"/>
        </w:rPr>
        <w:t>.</w:t>
      </w:r>
      <w:r w:rsidR="007C5BAC" w:rsidRPr="007E76A0">
        <w:rPr>
          <w:rFonts w:ascii="Times New Roman" w:hAnsi="Times New Roman" w:cs="Times New Roman"/>
          <w:sz w:val="24"/>
          <w:szCs w:val="24"/>
          <w:lang w:val="lt-LT"/>
        </w:rPr>
        <w:t xml:space="preserve"> ir R</w:t>
      </w:r>
      <w:r w:rsidR="009E07FE">
        <w:rPr>
          <w:rFonts w:ascii="Times New Roman" w:hAnsi="Times New Roman" w:cs="Times New Roman"/>
          <w:sz w:val="24"/>
          <w:szCs w:val="24"/>
          <w:lang w:val="lt-LT"/>
        </w:rPr>
        <w:t>.</w:t>
      </w:r>
      <w:r w:rsidR="007C5BAC" w:rsidRPr="007E76A0">
        <w:rPr>
          <w:rFonts w:ascii="Times New Roman" w:hAnsi="Times New Roman" w:cs="Times New Roman"/>
          <w:sz w:val="24"/>
          <w:szCs w:val="24"/>
          <w:lang w:val="lt-LT"/>
        </w:rPr>
        <w:t xml:space="preserve"> B</w:t>
      </w:r>
      <w:r w:rsidR="009E07FE">
        <w:rPr>
          <w:rFonts w:ascii="Times New Roman" w:hAnsi="Times New Roman" w:cs="Times New Roman"/>
          <w:sz w:val="24"/>
          <w:szCs w:val="24"/>
          <w:lang w:val="lt-LT"/>
        </w:rPr>
        <w:t>.</w:t>
      </w:r>
      <w:r w:rsidR="007C5BAC" w:rsidRPr="007E76A0">
        <w:rPr>
          <w:rFonts w:ascii="Times New Roman" w:hAnsi="Times New Roman" w:cs="Times New Roman"/>
          <w:sz w:val="24"/>
          <w:szCs w:val="24"/>
          <w:lang w:val="lt-LT"/>
        </w:rPr>
        <w:t xml:space="preserve"> (toliau</w:t>
      </w:r>
      <w:r>
        <w:rPr>
          <w:rFonts w:ascii="Times New Roman" w:hAnsi="Times New Roman" w:cs="Times New Roman"/>
          <w:sz w:val="24"/>
          <w:szCs w:val="24"/>
          <w:lang w:val="lt-LT"/>
        </w:rPr>
        <w:t xml:space="preserve"> – </w:t>
      </w:r>
      <w:r w:rsidR="007C5BAC" w:rsidRPr="007E76A0">
        <w:rPr>
          <w:rFonts w:ascii="Times New Roman" w:hAnsi="Times New Roman" w:cs="Times New Roman"/>
          <w:sz w:val="24"/>
          <w:szCs w:val="24"/>
          <w:lang w:val="lt-LT"/>
        </w:rPr>
        <w:t>Asmenys) prašymą išnuomoti žemės sklypą prie apleisto pastato.</w:t>
      </w:r>
    </w:p>
    <w:p w14:paraId="1D5C1871" w14:textId="77777777" w:rsidR="0067398C" w:rsidRPr="007E76A0" w:rsidRDefault="00CB4CEB" w:rsidP="0067398C">
      <w:pPr>
        <w:spacing w:after="0" w:line="240" w:lineRule="auto"/>
        <w:ind w:firstLine="1247"/>
        <w:jc w:val="both"/>
        <w:rPr>
          <w:rFonts w:ascii="Times New Roman" w:hAnsi="Times New Roman" w:cs="Times New Roman"/>
          <w:b/>
          <w:sz w:val="24"/>
          <w:szCs w:val="24"/>
          <w:lang w:val="lt-LT"/>
        </w:rPr>
      </w:pPr>
      <w:r w:rsidRPr="007E76A0">
        <w:rPr>
          <w:rFonts w:ascii="Times New Roman" w:hAnsi="Times New Roman" w:cs="Times New Roman"/>
          <w:b/>
          <w:sz w:val="24"/>
          <w:szCs w:val="24"/>
          <w:lang w:val="lt-LT"/>
        </w:rPr>
        <w:t>2. Siūlomos teisinio reguliavimo nuostatos.</w:t>
      </w:r>
    </w:p>
    <w:p w14:paraId="71663037" w14:textId="7A03B014" w:rsidR="0067398C" w:rsidRPr="007E76A0" w:rsidRDefault="0067398C" w:rsidP="0067398C">
      <w:pPr>
        <w:spacing w:after="0" w:line="240" w:lineRule="auto"/>
        <w:ind w:firstLine="1247"/>
        <w:jc w:val="both"/>
        <w:rPr>
          <w:rFonts w:ascii="Times New Roman" w:hAnsi="Times New Roman" w:cs="Times New Roman"/>
          <w:color w:val="000000"/>
          <w:sz w:val="24"/>
          <w:szCs w:val="24"/>
          <w:lang w:val="lt-LT" w:eastAsia="lt-LT"/>
        </w:rPr>
      </w:pPr>
      <w:r w:rsidRPr="007E76A0">
        <w:rPr>
          <w:rFonts w:ascii="Times New Roman" w:hAnsi="Times New Roman" w:cs="Times New Roman"/>
          <w:sz w:val="24"/>
          <w:szCs w:val="24"/>
          <w:lang w:val="lt-LT"/>
        </w:rPr>
        <w:t xml:space="preserve">Lietuvos Respublikos vietos savivaldos įstatymo 15 straipsnio 2 dalies </w:t>
      </w:r>
      <w:r w:rsidRPr="007E76A0">
        <w:rPr>
          <w:rFonts w:ascii="Times New Roman" w:hAnsi="Times New Roman" w:cs="Times New Roman"/>
          <w:color w:val="000000"/>
          <w:sz w:val="24"/>
          <w:szCs w:val="24"/>
          <w:lang w:val="lt-LT" w:eastAsia="lt-LT"/>
        </w:rPr>
        <w:t>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w:t>
      </w:r>
      <w:r w:rsidR="009E07FE">
        <w:rPr>
          <w:rFonts w:ascii="Times New Roman" w:hAnsi="Times New Roman" w:cs="Times New Roman"/>
          <w:color w:val="000000"/>
          <w:sz w:val="24"/>
          <w:szCs w:val="24"/>
          <w:lang w:val="lt-LT" w:eastAsia="lt-LT"/>
        </w:rPr>
        <w:t xml:space="preserve"> </w:t>
      </w:r>
      <w:r w:rsidRPr="007E76A0">
        <w:rPr>
          <w:rFonts w:ascii="Times New Roman" w:hAnsi="Times New Roman" w:cs="Times New Roman"/>
          <w:color w:val="000000"/>
          <w:sz w:val="24"/>
          <w:szCs w:val="24"/>
          <w:lang w:val="lt-LT" w:eastAsia="lt-LT"/>
        </w:rPr>
        <w:t>priėmimas.</w:t>
      </w:r>
    </w:p>
    <w:p w14:paraId="7854A26A" w14:textId="77777777" w:rsidR="0067398C" w:rsidRPr="007E76A0" w:rsidRDefault="0067398C" w:rsidP="0067398C">
      <w:pPr>
        <w:tabs>
          <w:tab w:val="left" w:pos="6237"/>
        </w:tabs>
        <w:spacing w:after="0" w:line="240" w:lineRule="auto"/>
        <w:ind w:firstLine="1247"/>
        <w:jc w:val="both"/>
        <w:rPr>
          <w:rFonts w:ascii="Times New Roman" w:hAnsi="Times New Roman" w:cs="Times New Roman"/>
          <w:color w:val="000000"/>
          <w:sz w:val="24"/>
          <w:szCs w:val="24"/>
          <w:lang w:val="lt-LT"/>
        </w:rPr>
      </w:pPr>
      <w:r w:rsidRPr="007E76A0">
        <w:rPr>
          <w:rFonts w:ascii="Times New Roman" w:hAnsi="Times New Roman" w:cs="Times New Roman"/>
          <w:color w:val="000000"/>
          <w:sz w:val="24"/>
          <w:szCs w:val="24"/>
          <w:lang w:val="lt-LT" w:eastAsia="lt-LT"/>
        </w:rPr>
        <w:t xml:space="preserve">Žemės įstatymo (toliau – ŽĮ) 7 straipsnio 1 dalies 2 punkte nurodyta, kad </w:t>
      </w:r>
      <w:r w:rsidRPr="007E76A0">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61E7C733" w14:textId="7A86DB02" w:rsidR="0067398C" w:rsidRPr="007E76A0" w:rsidRDefault="0067398C" w:rsidP="0067398C">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sidRPr="007E76A0">
        <w:rPr>
          <w:rFonts w:ascii="Times New Roman" w:hAnsi="Times New Roman" w:cs="Times New Roman"/>
          <w:color w:val="000000"/>
          <w:sz w:val="24"/>
          <w:szCs w:val="24"/>
          <w:lang w:val="lt-LT"/>
        </w:rPr>
        <w:t xml:space="preserve">ŽĮ 9 straipsnio 1 dalies 1 punkte minima, kad </w:t>
      </w:r>
      <w:r w:rsidRPr="007E76A0">
        <w:rPr>
          <w:rFonts w:ascii="Times New Roman" w:hAnsi="Times New Roman" w:cs="Times New Roman"/>
          <w:sz w:val="24"/>
          <w:szCs w:val="24"/>
          <w:lang w:val="lt-LT"/>
        </w:rPr>
        <w:t>Valstybinės žemės sklypus įstatymų ir kitų teisės aktų nustatyta tvarka išnuomoja sa</w:t>
      </w:r>
      <w:r w:rsidRPr="007E76A0">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13D1D1C3" w14:textId="228CE3B9" w:rsidR="0067398C" w:rsidRPr="007E76A0" w:rsidRDefault="0067398C" w:rsidP="0067398C">
      <w:pPr>
        <w:tabs>
          <w:tab w:val="left" w:pos="6237"/>
        </w:tabs>
        <w:spacing w:after="0" w:line="240" w:lineRule="auto"/>
        <w:ind w:firstLine="1247"/>
        <w:jc w:val="both"/>
        <w:rPr>
          <w:rFonts w:ascii="Times New Roman" w:hAnsi="Times New Roman" w:cs="Times New Roman"/>
          <w:sz w:val="24"/>
          <w:szCs w:val="24"/>
          <w:lang w:val="lt-LT"/>
        </w:rPr>
      </w:pPr>
      <w:r w:rsidRPr="007E76A0">
        <w:rPr>
          <w:rFonts w:ascii="Times New Roman" w:hAnsi="Times New Roman" w:cs="Times New Roman"/>
          <w:sz w:val="24"/>
          <w:szCs w:val="24"/>
          <w:shd w:val="clear" w:color="auto" w:fill="FFFFFF"/>
          <w:lang w:val="lt-LT"/>
        </w:rPr>
        <w:t>To paties 9 straipsnio</w:t>
      </w:r>
      <w:r w:rsidRPr="007E76A0">
        <w:rPr>
          <w:rFonts w:ascii="Times New Roman" w:hAnsi="Times New Roman" w:cs="Times New Roman"/>
          <w:sz w:val="24"/>
          <w:szCs w:val="24"/>
          <w:lang w:val="lt-LT"/>
        </w:rPr>
        <w:t xml:space="preserve"> 11 dalyje rašoma, kad savivaldybės, sudariusios valstybinės žemės nuomos sutartį dėl joms patikėjimo teise perduotų valstybinės žemės sklypų, kurie atitinka ŽĮ  36</w:t>
      </w:r>
      <w:r w:rsidRPr="007E76A0">
        <w:rPr>
          <w:rFonts w:ascii="Times New Roman" w:hAnsi="Times New Roman" w:cs="Times New Roman"/>
          <w:sz w:val="24"/>
          <w:szCs w:val="24"/>
          <w:vertAlign w:val="superscript"/>
          <w:lang w:val="lt-LT"/>
        </w:rPr>
        <w:t>2</w:t>
      </w:r>
      <w:r w:rsidRPr="007E76A0">
        <w:rPr>
          <w:rFonts w:ascii="Times New Roman" w:hAnsi="Times New Roman" w:cs="Times New Roman"/>
          <w:sz w:val="24"/>
          <w:szCs w:val="24"/>
          <w:lang w:val="lt-LT"/>
        </w:rPr>
        <w:t xml:space="preserve"> straipsnio 9 dalyje nustatytus kriterijus, ŽĮ 36</w:t>
      </w:r>
      <w:r w:rsidRPr="007E76A0">
        <w:rPr>
          <w:rFonts w:ascii="Times New Roman" w:hAnsi="Times New Roman" w:cs="Times New Roman"/>
          <w:sz w:val="24"/>
          <w:szCs w:val="24"/>
          <w:vertAlign w:val="superscript"/>
          <w:lang w:val="lt-LT"/>
        </w:rPr>
        <w:t>2</w:t>
      </w:r>
      <w:r w:rsidRPr="007E76A0">
        <w:rPr>
          <w:rFonts w:ascii="Times New Roman" w:hAnsi="Times New Roman" w:cs="Times New Roman"/>
          <w:sz w:val="24"/>
          <w:szCs w:val="24"/>
          <w:lang w:val="lt-LT"/>
        </w:rPr>
        <w:t xml:space="preserve"> straipsnio 8 dalyje nustatyta tvarka ir terminais kreipiasi į Nacionalinę žemės tarnybą dėl šios sutarties teisėtumo patikrinimo ir išvados pateikimo. Sandoriai Nekilnojamojo turto registre registruojami tik gavus Nacionalinės žemės tarnybos išvadą apie sandorio atitiktį teisės aktų reikalavimams (nesant trūkumų) ir galimybę jį registruoti. </w:t>
      </w:r>
      <w:r w:rsidRPr="007E76A0">
        <w:rPr>
          <w:rFonts w:ascii="Times New Roman" w:hAnsi="Times New Roman" w:cs="Times New Roman"/>
          <w:bCs/>
          <w:sz w:val="24"/>
          <w:szCs w:val="24"/>
          <w:lang w:val="lt-LT"/>
        </w:rPr>
        <w:t xml:space="preserve"> ŽĮ </w:t>
      </w:r>
      <w:r w:rsidRPr="007E76A0">
        <w:rPr>
          <w:rFonts w:ascii="Times New Roman" w:hAnsi="Times New Roman" w:cs="Times New Roman"/>
          <w:sz w:val="24"/>
          <w:szCs w:val="24"/>
          <w:lang w:val="lt-LT"/>
        </w:rPr>
        <w:t>36</w:t>
      </w:r>
      <w:r w:rsidRPr="007E76A0">
        <w:rPr>
          <w:rFonts w:ascii="Times New Roman" w:hAnsi="Times New Roman" w:cs="Times New Roman"/>
          <w:sz w:val="24"/>
          <w:szCs w:val="24"/>
          <w:vertAlign w:val="superscript"/>
          <w:lang w:val="lt-LT"/>
        </w:rPr>
        <w:t>2</w:t>
      </w:r>
      <w:r w:rsidRPr="007E76A0">
        <w:rPr>
          <w:rFonts w:ascii="Times New Roman" w:hAnsi="Times New Roman" w:cs="Times New Roman"/>
          <w:sz w:val="24"/>
          <w:szCs w:val="24"/>
          <w:lang w:val="lt-LT"/>
        </w:rPr>
        <w:t xml:space="preserve"> straipsnio 9 dalyje nurodyti kriterijai šio sprendimo projekto priėmimo </w:t>
      </w:r>
      <w:r w:rsidRPr="007E76A0">
        <w:rPr>
          <w:rFonts w:ascii="Times New Roman" w:hAnsi="Times New Roman" w:cs="Times New Roman"/>
          <w:bCs/>
          <w:sz w:val="24"/>
          <w:szCs w:val="24"/>
          <w:lang w:val="lt-LT"/>
        </w:rPr>
        <w:t>atveju yra</w:t>
      </w:r>
      <w:r w:rsidRPr="007E76A0">
        <w:rPr>
          <w:rFonts w:ascii="Times New Roman" w:hAnsi="Times New Roman" w:cs="Times New Roman"/>
          <w:b/>
          <w:bCs/>
          <w:sz w:val="24"/>
          <w:szCs w:val="24"/>
          <w:lang w:val="lt-LT"/>
        </w:rPr>
        <w:t xml:space="preserve"> </w:t>
      </w:r>
      <w:r w:rsidRPr="007E76A0">
        <w:rPr>
          <w:rFonts w:ascii="Times New Roman" w:hAnsi="Times New Roman" w:cs="Times New Roman"/>
          <w:sz w:val="24"/>
          <w:szCs w:val="24"/>
          <w:lang w:val="lt-LT"/>
        </w:rPr>
        <w:t xml:space="preserve"> </w:t>
      </w:r>
      <w:r w:rsidRPr="007E76A0">
        <w:rPr>
          <w:rFonts w:ascii="Times New Roman" w:hAnsi="Times New Roman" w:cs="Times New Roman"/>
          <w:bCs/>
          <w:sz w:val="24"/>
          <w:szCs w:val="24"/>
          <w:lang w:val="lt-LT"/>
        </w:rPr>
        <w:t>Nacionalinės</w:t>
      </w:r>
      <w:r w:rsidRPr="007E76A0">
        <w:rPr>
          <w:rFonts w:ascii="Times New Roman" w:hAnsi="Times New Roman" w:cs="Times New Roman"/>
          <w:sz w:val="24"/>
          <w:szCs w:val="24"/>
          <w:lang w:val="lt-LT"/>
        </w:rPr>
        <w:t xml:space="preserve"> žemės tarnybos išvada dėl valstybinės žemės sklypo nuomos, kuriame yra apleisti statiniai ir kai nuomojamas ne mažesnis kaip </w:t>
      </w:r>
      <w:r w:rsidRPr="007E76A0">
        <w:rPr>
          <w:rFonts w:ascii="Times New Roman" w:hAnsi="Times New Roman" w:cs="Times New Roman"/>
          <w:bCs/>
          <w:sz w:val="24"/>
          <w:szCs w:val="24"/>
          <w:lang w:val="lt-LT"/>
        </w:rPr>
        <w:t>0,3 ha</w:t>
      </w:r>
      <w:r w:rsidRPr="007E76A0">
        <w:rPr>
          <w:rFonts w:ascii="Times New Roman" w:hAnsi="Times New Roman" w:cs="Times New Roman"/>
          <w:sz w:val="24"/>
          <w:szCs w:val="24"/>
          <w:lang w:val="lt-LT"/>
        </w:rPr>
        <w:t xml:space="preserve"> ploto valstybinės kitos paskirties žemės sklypas. </w:t>
      </w:r>
    </w:p>
    <w:p w14:paraId="32FF8587" w14:textId="482CFAC3" w:rsidR="001673B5" w:rsidRPr="007E76A0" w:rsidRDefault="0067398C" w:rsidP="00DE683D">
      <w:pPr>
        <w:tabs>
          <w:tab w:val="left" w:pos="6237"/>
        </w:tabs>
        <w:spacing w:after="0" w:line="240" w:lineRule="auto"/>
        <w:ind w:firstLine="1247"/>
        <w:jc w:val="both"/>
        <w:rPr>
          <w:rFonts w:ascii="Times New Roman" w:hAnsi="Times New Roman" w:cs="Times New Roman"/>
          <w:sz w:val="24"/>
          <w:szCs w:val="24"/>
          <w:lang w:val="lt-LT"/>
        </w:rPr>
      </w:pPr>
      <w:r w:rsidRPr="007E76A0">
        <w:rPr>
          <w:rFonts w:ascii="Times New Roman" w:hAnsi="Times New Roman" w:cs="Times New Roman"/>
          <w:sz w:val="24"/>
          <w:szCs w:val="24"/>
          <w:lang w:val="lt-LT"/>
        </w:rPr>
        <w:t xml:space="preserve">ŽĮ 9 straipsnio 23 dalyje nurodyta, kad </w:t>
      </w:r>
      <w:r w:rsidR="001673B5" w:rsidRPr="007E76A0">
        <w:rPr>
          <w:rFonts w:ascii="Times New Roman" w:hAnsi="Times New Roman" w:cs="Times New Roman"/>
          <w:sz w:val="24"/>
          <w:szCs w:val="24"/>
          <w:lang w:val="lt-LT"/>
        </w:rPr>
        <w:t xml:space="preserve">kai </w:t>
      </w:r>
      <w:r w:rsidRPr="007E76A0">
        <w:rPr>
          <w:rFonts w:ascii="Times New Roman" w:hAnsi="Times New Roman" w:cs="Times New Roman"/>
          <w:sz w:val="24"/>
          <w:szCs w:val="24"/>
          <w:lang w:val="lt-LT"/>
        </w:rPr>
        <w:t xml:space="preserve">Valstybinės žemės nuomotojas išnuomoja be aukciono valstybinės žemės sklypą ar jo dalį, kuriame yra tik apleisti statiniai, </w:t>
      </w:r>
      <w:r w:rsidR="001673B5" w:rsidRPr="007E76A0">
        <w:rPr>
          <w:rFonts w:ascii="Times New Roman" w:hAnsi="Times New Roman" w:cs="Times New Roman"/>
          <w:sz w:val="24"/>
          <w:szCs w:val="24"/>
          <w:lang w:val="lt-LT"/>
        </w:rPr>
        <w:t>valstybinės žemės nuomos sutartyje turi būti nurodyta: 1) valstybinės žemės nuomos mokestis, kuris apskaičiuojamas pagal žemės sklypo vertę, nustatytą taikant individualų turto vertinimą Turto ir verslo vertinimo pagrindų įstatyme nustatyta tvarka, ir didinamas 10 procentų. Individualus valstybinės žemės sklypo vertinimas atliekamas suinteresuoto asmens lėšomis; 2) 2 metų arba 5 metų, kai vadovaujantis Teritorijų planavimo įstatymu turi būti rengiamas vietovės lygmens teritorijų planavimo dokumentas, terminas statybos darbams atlikti; 3) įpareigojimas valstybinės žemės nuomininkui iki sutartyje nustatyto termino pabaigos užbaigti statinių statybą ir pateikti tai patvirtinantį dokumentą. Nepateikus statybos užbaigimą patvirtinančio dokumento, valstybinės žemės nuomininkas moka dvigubo dydžio valstybinės žemės nuomos mokestį iki bus pateiktas šis dokumentas arba pateikia prašymą valstybinės žemės nuomotojui dėl valstybinės žemės nuomos sutarties nutraukimo.</w:t>
      </w:r>
    </w:p>
    <w:p w14:paraId="1926616F" w14:textId="726704A4" w:rsidR="0067398C" w:rsidRPr="007E76A0" w:rsidRDefault="0067398C" w:rsidP="001673B5">
      <w:pPr>
        <w:tabs>
          <w:tab w:val="left" w:pos="6237"/>
        </w:tabs>
        <w:spacing w:after="0" w:line="240" w:lineRule="auto"/>
        <w:ind w:firstLine="1247"/>
        <w:jc w:val="both"/>
        <w:rPr>
          <w:rFonts w:ascii="Times New Roman" w:hAnsi="Times New Roman" w:cs="Times New Roman"/>
          <w:bCs/>
          <w:sz w:val="24"/>
          <w:szCs w:val="24"/>
          <w:lang w:val="lt-LT"/>
        </w:rPr>
      </w:pPr>
      <w:r w:rsidRPr="007E76A0">
        <w:rPr>
          <w:rFonts w:ascii="Times New Roman" w:hAnsi="Times New Roman" w:cs="Times New Roman"/>
          <w:iCs/>
          <w:sz w:val="24"/>
          <w:szCs w:val="24"/>
          <w:lang w:val="lt-LT"/>
        </w:rPr>
        <w:t>ŽĮ 32 straipsnio 5 dalies 1 punktas paaiškina</w:t>
      </w:r>
      <w:r w:rsidR="00C54BF6">
        <w:rPr>
          <w:rFonts w:ascii="Times New Roman" w:hAnsi="Times New Roman" w:cs="Times New Roman"/>
          <w:iCs/>
          <w:sz w:val="24"/>
          <w:szCs w:val="24"/>
          <w:lang w:val="lt-LT"/>
        </w:rPr>
        <w:t>,</w:t>
      </w:r>
      <w:r w:rsidRPr="007E76A0">
        <w:rPr>
          <w:rFonts w:ascii="Times New Roman" w:hAnsi="Times New Roman" w:cs="Times New Roman"/>
          <w:iCs/>
          <w:sz w:val="24"/>
          <w:szCs w:val="24"/>
          <w:lang w:val="lt-LT"/>
        </w:rPr>
        <w:t xml:space="preserve"> kad </w:t>
      </w:r>
      <w:r w:rsidRPr="007E76A0">
        <w:rPr>
          <w:rFonts w:ascii="Times New Roman" w:hAnsi="Times New Roman" w:cs="Times New Roman"/>
          <w:sz w:val="24"/>
          <w:szCs w:val="24"/>
          <w:lang w:val="lt-LT"/>
        </w:rPr>
        <w:t xml:space="preserve">Savivaldybės </w:t>
      </w:r>
      <w:r w:rsidRPr="007E76A0">
        <w:rPr>
          <w:rFonts w:ascii="Times New Roman" w:hAnsi="Times New Roman" w:cs="Times New Roman"/>
          <w:bCs/>
          <w:sz w:val="24"/>
          <w:szCs w:val="24"/>
          <w:lang w:val="lt-LT"/>
        </w:rPr>
        <w:t>taryba</w:t>
      </w:r>
      <w:r w:rsidRPr="007E76A0">
        <w:rPr>
          <w:rFonts w:ascii="Times New Roman" w:hAnsi="Times New Roman" w:cs="Times New Roman"/>
          <w:sz w:val="24"/>
          <w:szCs w:val="24"/>
          <w:lang w:val="lt-LT"/>
        </w:rPr>
        <w:t xml:space="preserve"> savivaldybės teritorijoje ŽĮ </w:t>
      </w:r>
      <w:r w:rsidRPr="007E76A0">
        <w:rPr>
          <w:rFonts w:ascii="Times New Roman" w:hAnsi="Times New Roman" w:cs="Times New Roman"/>
          <w:bCs/>
          <w:sz w:val="24"/>
          <w:szCs w:val="24"/>
          <w:lang w:val="lt-LT"/>
        </w:rPr>
        <w:t>nustatytais atvejais ir tvarka išnuomoja valstybinės žemės sklypus, perduotus patikėjimo teise savivaldybei;</w:t>
      </w:r>
    </w:p>
    <w:p w14:paraId="62D264FD" w14:textId="1208FDC3" w:rsidR="001673B5" w:rsidRPr="007E76A0" w:rsidRDefault="0067398C" w:rsidP="001673B5">
      <w:pPr>
        <w:pStyle w:val="Sraopastraipa"/>
        <w:spacing w:after="0" w:line="240" w:lineRule="auto"/>
        <w:ind w:left="0" w:firstLine="1247"/>
        <w:jc w:val="both"/>
        <w:rPr>
          <w:rFonts w:ascii="Times New Roman" w:hAnsi="Times New Roman" w:cs="Times New Roman"/>
          <w:sz w:val="24"/>
          <w:szCs w:val="24"/>
          <w:lang w:val="lt-LT"/>
        </w:rPr>
      </w:pPr>
      <w:r w:rsidRPr="007E76A0">
        <w:rPr>
          <w:rFonts w:ascii="Times New Roman" w:hAnsi="Times New Roman" w:cs="Times New Roman"/>
          <w:iCs/>
          <w:sz w:val="24"/>
          <w:szCs w:val="24"/>
          <w:lang w:val="lt-LT"/>
        </w:rPr>
        <w:lastRenderedPageBreak/>
        <w:t>K</w:t>
      </w:r>
      <w:r w:rsidRPr="007E76A0">
        <w:rPr>
          <w:rFonts w:ascii="Times New Roman" w:hAnsi="Times New Roman" w:cs="Times New Roman"/>
          <w:bCs/>
          <w:sz w:val="24"/>
          <w:szCs w:val="24"/>
          <w:lang w:val="lt-LT"/>
        </w:rPr>
        <w:t xml:space="preserve">itos paskirties valstybinės žemės sklypų pardavimo ir nuomos taisyklių, patvirtintų Lietuvos Respublikos Vyriausybės </w:t>
      </w:r>
      <w:r w:rsidRPr="007E76A0">
        <w:rPr>
          <w:rFonts w:ascii="Times New Roman" w:hAnsi="Times New Roman" w:cs="Times New Roman"/>
          <w:sz w:val="24"/>
          <w:szCs w:val="24"/>
          <w:lang w:val="lt-LT"/>
        </w:rPr>
        <w:t>1999 m. kovo 9 d. nutarimu Nr. 260 „Dėl kitos paskirties valstybinės žemės sklypų pardavimo ir nuomos</w:t>
      </w:r>
      <w:r w:rsidRPr="007E76A0">
        <w:rPr>
          <w:rFonts w:ascii="Times New Roman" w:hAnsi="Times New Roman" w:cs="Times New Roman"/>
          <w:sz w:val="24"/>
          <w:szCs w:val="24"/>
          <w:lang w:val="lt-LT" w:eastAsia="lt-LT"/>
        </w:rPr>
        <w:t>“</w:t>
      </w:r>
      <w:r w:rsidR="00C54BF6">
        <w:rPr>
          <w:rFonts w:ascii="Times New Roman" w:hAnsi="Times New Roman" w:cs="Times New Roman"/>
          <w:sz w:val="24"/>
          <w:szCs w:val="24"/>
          <w:lang w:val="lt-LT" w:eastAsia="lt-LT"/>
        </w:rPr>
        <w:t>,</w:t>
      </w:r>
      <w:r w:rsidRPr="007E76A0">
        <w:rPr>
          <w:rFonts w:ascii="Times New Roman" w:hAnsi="Times New Roman" w:cs="Times New Roman"/>
          <w:sz w:val="24"/>
          <w:szCs w:val="24"/>
          <w:lang w:val="lt-LT" w:eastAsia="lt-LT"/>
        </w:rPr>
        <w:t xml:space="preserve"> 12.3 papunktyje nurodyta, kad kai keliems savarankiškai funkcionuojantiems statiniams ar įrenginiams Nekilnojamojo turto registre įregistruotiems atskirais objektais (pagrindiniais daiktais), eksploatuoti suformuotas vienas valstybinės žemės sklypas, Aplinkos ministro nustatyta tvarka žemės sklypo plane išskiriamos kiekvienam savarankiškai funkcionuojančiam statiniui ar įrenginiui su priklausiniais eksploatuoti reikalingos žemės sklypo dalys ir nustatomas šių dalių plotas. 39 punkte nurodyta, kokius veiksmus turi atlikti  </w:t>
      </w:r>
      <w:r w:rsidRPr="007E76A0">
        <w:rPr>
          <w:rFonts w:ascii="Times New Roman" w:hAnsi="Times New Roman" w:cs="Times New Roman"/>
          <w:color w:val="000000"/>
          <w:sz w:val="24"/>
          <w:szCs w:val="24"/>
          <w:lang w:val="lt-LT" w:eastAsia="lt-LT"/>
        </w:rPr>
        <w:t xml:space="preserve">Valstybinės žemės nuomos procedūrą vykdanti institucija, o </w:t>
      </w:r>
      <w:r w:rsidRPr="007E76A0">
        <w:rPr>
          <w:rFonts w:ascii="Times New Roman" w:hAnsi="Times New Roman" w:cs="Times New Roman"/>
          <w:sz w:val="24"/>
          <w:szCs w:val="24"/>
          <w:lang w:val="lt-LT"/>
        </w:rPr>
        <w:t>44 punkte minima, kad  Valstybinės žemės nuomos procedūrą vykdanti institucija valstybinės žemės nuomos sutarties projektą pateikia</w:t>
      </w:r>
      <w:r w:rsidRPr="007E76A0">
        <w:rPr>
          <w:rFonts w:ascii="Times New Roman" w:hAnsi="Times New Roman" w:cs="Times New Roman"/>
          <w:sz w:val="24"/>
          <w:szCs w:val="24"/>
          <w:lang w:val="lt-LT" w:eastAsia="lt-LT"/>
        </w:rPr>
        <w:t xml:space="preserve"> </w:t>
      </w:r>
      <w:r w:rsidRPr="007E76A0">
        <w:rPr>
          <w:rFonts w:ascii="Times New Roman" w:hAnsi="Times New Roman" w:cs="Times New Roman"/>
          <w:sz w:val="24"/>
          <w:szCs w:val="24"/>
          <w:lang w:val="lt-LT"/>
        </w:rPr>
        <w:t xml:space="preserve">nuomininkui. Pasirašydamas sutarties projekte nuomininkas patvirtina, kad sutinka su sutarties projekte įrašytomis žemės sklypo nuomos sąlygomis. </w:t>
      </w:r>
    </w:p>
    <w:p w14:paraId="6BC7BD52" w14:textId="125345ED" w:rsidR="001673B5" w:rsidRPr="007E76A0" w:rsidRDefault="001673B5" w:rsidP="00DE683D">
      <w:pPr>
        <w:spacing w:after="0" w:line="240" w:lineRule="auto"/>
        <w:ind w:firstLine="709"/>
        <w:jc w:val="both"/>
        <w:rPr>
          <w:rFonts w:ascii="Times New Roman" w:hAnsi="Times New Roman" w:cs="Times New Roman"/>
          <w:sz w:val="24"/>
          <w:szCs w:val="24"/>
          <w:lang w:val="lt-LT"/>
        </w:rPr>
      </w:pPr>
      <w:r w:rsidRPr="007E76A0">
        <w:rPr>
          <w:rFonts w:ascii="Times New Roman" w:hAnsi="Times New Roman" w:cs="Times New Roman"/>
          <w:sz w:val="24"/>
          <w:szCs w:val="24"/>
          <w:lang w:val="lt-LT" w:eastAsia="lt-LT"/>
        </w:rPr>
        <w:t xml:space="preserve">Lietuvos Respublikos Vyriausybės 1999 m. vasario 24 d. nutarimo  Nr. 205 „Dėl </w:t>
      </w:r>
      <w:bookmarkStart w:id="1" w:name="_Hlk158291509"/>
      <w:r w:rsidRPr="007E76A0">
        <w:rPr>
          <w:rFonts w:ascii="Times New Roman" w:hAnsi="Times New Roman" w:cs="Times New Roman"/>
          <w:sz w:val="24"/>
          <w:szCs w:val="24"/>
          <w:lang w:val="lt-LT" w:eastAsia="lt-LT"/>
        </w:rPr>
        <w:t>žemės įvertinimo tvarkos</w:t>
      </w:r>
      <w:bookmarkEnd w:id="1"/>
      <w:r w:rsidRPr="007E76A0">
        <w:rPr>
          <w:rFonts w:ascii="Times New Roman" w:hAnsi="Times New Roman" w:cs="Times New Roman"/>
          <w:sz w:val="24"/>
          <w:szCs w:val="24"/>
          <w:lang w:val="lt-LT" w:eastAsia="lt-LT"/>
        </w:rPr>
        <w:t xml:space="preserve">“ 5.14 papunktis nurodo, kad </w:t>
      </w:r>
      <w:r w:rsidRPr="007E76A0">
        <w:rPr>
          <w:rFonts w:ascii="Times New Roman" w:hAnsi="Times New Roman" w:cs="Times New Roman"/>
          <w:bCs/>
          <w:sz w:val="24"/>
          <w:szCs w:val="24"/>
          <w:lang w:val="lt-LT"/>
        </w:rPr>
        <w:t>kai išnuomojamų valstybinės žemės sklypų vertei apskaičiuoti taikomas individualus turto vertinimas pagal Lietuvos Respublikos turto ir verslo vertinimo pagrindų įstatymą, žemės sklypų individualų vertinimą organizuoja ir vertinimo išlaidas apmoka institucijos, parduodančios ar išnuomojančios šiuos žemės sklypus</w:t>
      </w:r>
      <w:r w:rsidRPr="007E76A0">
        <w:rPr>
          <w:rFonts w:ascii="Times New Roman" w:hAnsi="Times New Roman" w:cs="Times New Roman"/>
          <w:sz w:val="24"/>
          <w:szCs w:val="24"/>
          <w:lang w:val="lt-LT"/>
        </w:rPr>
        <w:t xml:space="preserve">. Šias išlaidas žemės sklypą parduodančiai ar išnuomojančiai institucijai kompensuoja valstybinės žemės pirkėjas arba nuomininkas iki valstybinės žemės nuomos sutarties sudarymo. </w:t>
      </w:r>
    </w:p>
    <w:p w14:paraId="3B65A3A5" w14:textId="3C791B92" w:rsidR="001673B5" w:rsidRPr="007E76A0" w:rsidRDefault="001673B5" w:rsidP="00C54BF6">
      <w:pPr>
        <w:pStyle w:val="Sraopastraipa"/>
        <w:spacing w:after="0" w:line="240" w:lineRule="auto"/>
        <w:ind w:left="0" w:firstLine="1247"/>
        <w:jc w:val="both"/>
        <w:rPr>
          <w:rFonts w:ascii="Times New Roman" w:hAnsi="Times New Roman" w:cs="Times New Roman"/>
          <w:bCs/>
          <w:sz w:val="24"/>
          <w:szCs w:val="24"/>
          <w:lang w:val="lt-LT"/>
        </w:rPr>
      </w:pPr>
      <w:r w:rsidRPr="007E76A0">
        <w:rPr>
          <w:rFonts w:ascii="Times New Roman" w:hAnsi="Times New Roman" w:cs="Times New Roman"/>
          <w:sz w:val="24"/>
          <w:szCs w:val="24"/>
          <w:lang w:val="lt-LT"/>
        </w:rPr>
        <w:t>Lietuvos Respublikos aplinkos ministro 2003 m. gegužės 19 d. įsakymo Nr. 237 „Dėl Pastatų, statinių, įrenginių, pastatytų iki 1996 m. sausio 1 d., saugaus naudojimo termino nustatymo tvarkos patvirtinimo“ 1.4 papunktyje paaiškinta sąvoka-</w:t>
      </w:r>
      <w:r w:rsidRPr="007E76A0">
        <w:rPr>
          <w:rFonts w:ascii="Times New Roman" w:hAnsi="Times New Roman" w:cs="Times New Roman"/>
          <w:bCs/>
          <w:sz w:val="24"/>
          <w:szCs w:val="24"/>
          <w:lang w:val="lt-LT"/>
        </w:rPr>
        <w:t>pastato, statinio</w:t>
      </w:r>
      <w:r w:rsidRPr="007E76A0">
        <w:rPr>
          <w:rFonts w:ascii="Times New Roman" w:hAnsi="Times New Roman" w:cs="Times New Roman"/>
          <w:sz w:val="24"/>
          <w:szCs w:val="24"/>
          <w:lang w:val="lt-LT"/>
        </w:rPr>
        <w:t>, </w:t>
      </w:r>
      <w:r w:rsidRPr="007E76A0">
        <w:rPr>
          <w:rFonts w:ascii="Times New Roman" w:hAnsi="Times New Roman" w:cs="Times New Roman"/>
          <w:bCs/>
          <w:sz w:val="24"/>
          <w:szCs w:val="24"/>
          <w:lang w:val="lt-LT"/>
        </w:rPr>
        <w:t>įrenginio gyvavimo trukmė.</w:t>
      </w:r>
    </w:p>
    <w:p w14:paraId="4543B6D9" w14:textId="5DBA6A4E" w:rsidR="001673B5" w:rsidRPr="007E76A0" w:rsidRDefault="001673B5" w:rsidP="001673B5">
      <w:pPr>
        <w:pStyle w:val="Sraopastraipa"/>
        <w:spacing w:after="0" w:line="240" w:lineRule="auto"/>
        <w:ind w:left="0" w:firstLine="1247"/>
        <w:jc w:val="both"/>
        <w:rPr>
          <w:rFonts w:ascii="Times New Roman" w:hAnsi="Times New Roman" w:cs="Times New Roman"/>
          <w:bCs/>
          <w:sz w:val="24"/>
          <w:szCs w:val="24"/>
          <w:lang w:val="lt-LT"/>
        </w:rPr>
      </w:pPr>
      <w:r w:rsidRPr="007E76A0">
        <w:rPr>
          <w:rFonts w:ascii="Times New Roman" w:hAnsi="Times New Roman" w:cs="Times New Roman"/>
          <w:sz w:val="24"/>
          <w:szCs w:val="24"/>
          <w:lang w:val="lt-LT"/>
        </w:rPr>
        <w:t>Lietuvos Respublikos aplinkos ministro 2002 m. spalio 30 d. įsakymo Nr. 565 „Dėl Statybos techninio reglamento STR 1.12.06:2002 „Statinio naudojimo paskirtis ir gyvavimo trukmė“ patvirtinimo“ 1 punktas nurodo</w:t>
      </w:r>
      <w:r w:rsidR="00C54BF6">
        <w:rPr>
          <w:rFonts w:ascii="Times New Roman" w:hAnsi="Times New Roman" w:cs="Times New Roman"/>
          <w:sz w:val="24"/>
          <w:szCs w:val="24"/>
          <w:lang w:val="lt-LT"/>
        </w:rPr>
        <w:t>,</w:t>
      </w:r>
      <w:r w:rsidRPr="007E76A0">
        <w:rPr>
          <w:rFonts w:ascii="Times New Roman" w:hAnsi="Times New Roman" w:cs="Times New Roman"/>
          <w:sz w:val="24"/>
          <w:szCs w:val="24"/>
          <w:lang w:val="lt-LT"/>
        </w:rPr>
        <w:t xml:space="preserve"> kad statinio gyvavimo trukmė priklauso nuo pastato  statybos produktų, iš kurių jis pastatytas, klimato sąlygų ir naudojimo paskirties, o priedo „Statinio gyvavimo trukmė priklausomai nuo statinio naudojimo paskirties ir statybos produktų, iš kurių jis pastatytas“ 17.3  papunktyje nurodyta gamybos pramonės paskirties pastato-dirbtuvių gyvavimo trukmė.</w:t>
      </w:r>
    </w:p>
    <w:p w14:paraId="51CA8EBA" w14:textId="77777777" w:rsidR="001673B5" w:rsidRPr="007E76A0" w:rsidRDefault="001673B5" w:rsidP="001673B5">
      <w:pPr>
        <w:spacing w:after="0" w:line="240" w:lineRule="auto"/>
        <w:ind w:firstLine="1247"/>
        <w:jc w:val="both"/>
        <w:rPr>
          <w:rFonts w:ascii="Times New Roman" w:hAnsi="Times New Roman" w:cs="Times New Roman"/>
          <w:color w:val="000000"/>
          <w:sz w:val="24"/>
          <w:szCs w:val="24"/>
          <w:lang w:val="lt-LT" w:eastAsia="lt-LT"/>
        </w:rPr>
      </w:pPr>
    </w:p>
    <w:p w14:paraId="5AC5D451" w14:textId="77777777" w:rsidR="00BB6A19" w:rsidRPr="007E76A0" w:rsidRDefault="00BB6A19" w:rsidP="00626338">
      <w:pPr>
        <w:spacing w:after="0" w:line="240" w:lineRule="auto"/>
        <w:ind w:firstLine="1247"/>
        <w:jc w:val="both"/>
        <w:rPr>
          <w:rFonts w:ascii="Times New Roman" w:hAnsi="Times New Roman" w:cs="Times New Roman"/>
          <w:sz w:val="24"/>
          <w:szCs w:val="24"/>
          <w:lang w:val="lt-LT"/>
        </w:rPr>
      </w:pPr>
      <w:r w:rsidRPr="007E76A0">
        <w:rPr>
          <w:rFonts w:ascii="Times New Roman" w:hAnsi="Times New Roman" w:cs="Times New Roman"/>
          <w:b/>
          <w:sz w:val="24"/>
          <w:szCs w:val="24"/>
          <w:lang w:val="lt-LT"/>
        </w:rPr>
        <w:t>3. Laukiami rezultatai</w:t>
      </w:r>
      <w:r w:rsidRPr="007E76A0">
        <w:rPr>
          <w:rFonts w:ascii="Times New Roman" w:hAnsi="Times New Roman" w:cs="Times New Roman"/>
          <w:sz w:val="24"/>
          <w:szCs w:val="24"/>
          <w:lang w:val="lt-LT"/>
        </w:rPr>
        <w:t>.</w:t>
      </w:r>
    </w:p>
    <w:p w14:paraId="1B039134" w14:textId="6823E8F8" w:rsidR="001673B5" w:rsidRPr="007E76A0" w:rsidRDefault="001673B5" w:rsidP="001673B5">
      <w:pPr>
        <w:spacing w:after="0" w:line="240" w:lineRule="auto"/>
        <w:ind w:firstLine="1247"/>
        <w:jc w:val="both"/>
        <w:rPr>
          <w:rFonts w:ascii="Times New Roman" w:hAnsi="Times New Roman" w:cs="Times New Roman"/>
          <w:sz w:val="24"/>
          <w:szCs w:val="24"/>
          <w:lang w:val="lt-LT"/>
        </w:rPr>
      </w:pPr>
      <w:r w:rsidRPr="007E76A0">
        <w:rPr>
          <w:rFonts w:ascii="Times New Roman" w:hAnsi="Times New Roman" w:cs="Times New Roman"/>
          <w:sz w:val="24"/>
          <w:szCs w:val="24"/>
          <w:lang w:val="lt-LT"/>
        </w:rPr>
        <w:t>Skuodo rajono savivaldybės administracija gavo Asmen</w:t>
      </w:r>
      <w:r w:rsidR="007E76A0" w:rsidRPr="007E76A0">
        <w:rPr>
          <w:rFonts w:ascii="Times New Roman" w:hAnsi="Times New Roman" w:cs="Times New Roman"/>
          <w:sz w:val="24"/>
          <w:szCs w:val="24"/>
          <w:lang w:val="lt-LT"/>
        </w:rPr>
        <w:t>ų</w:t>
      </w:r>
      <w:r w:rsidRPr="007E76A0">
        <w:rPr>
          <w:rFonts w:ascii="Times New Roman" w:hAnsi="Times New Roman" w:cs="Times New Roman"/>
          <w:sz w:val="24"/>
          <w:szCs w:val="24"/>
          <w:lang w:val="lt-LT"/>
        </w:rPr>
        <w:t xml:space="preserve"> prašym</w:t>
      </w:r>
      <w:r w:rsidR="007E76A0" w:rsidRPr="007E76A0">
        <w:rPr>
          <w:rFonts w:ascii="Times New Roman" w:hAnsi="Times New Roman" w:cs="Times New Roman"/>
          <w:sz w:val="24"/>
          <w:szCs w:val="24"/>
          <w:lang w:val="lt-LT"/>
        </w:rPr>
        <w:t>us</w:t>
      </w:r>
      <w:r w:rsidRPr="007E76A0">
        <w:rPr>
          <w:rFonts w:ascii="Times New Roman" w:hAnsi="Times New Roman" w:cs="Times New Roman"/>
          <w:sz w:val="24"/>
          <w:szCs w:val="24"/>
          <w:lang w:val="lt-LT"/>
        </w:rPr>
        <w:t xml:space="preserve"> sudaryti </w:t>
      </w:r>
      <w:r w:rsidR="00C54BF6">
        <w:rPr>
          <w:rFonts w:ascii="Times New Roman" w:hAnsi="Times New Roman" w:cs="Times New Roman"/>
          <w:sz w:val="24"/>
          <w:szCs w:val="24"/>
          <w:lang w:val="lt-LT"/>
        </w:rPr>
        <w:t>V</w:t>
      </w:r>
      <w:r w:rsidRPr="007E76A0">
        <w:rPr>
          <w:rFonts w:ascii="Times New Roman" w:hAnsi="Times New Roman" w:cs="Times New Roman"/>
          <w:sz w:val="24"/>
          <w:szCs w:val="24"/>
          <w:lang w:val="lt-LT"/>
        </w:rPr>
        <w:t xml:space="preserve">alstybinės žemės nuomos sutartį </w:t>
      </w:r>
      <w:r w:rsidR="007E76A0" w:rsidRPr="007E76A0">
        <w:rPr>
          <w:rFonts w:ascii="Times New Roman" w:hAnsi="Times New Roman" w:cs="Times New Roman"/>
          <w:sz w:val="24"/>
          <w:szCs w:val="24"/>
          <w:lang w:val="lt-LT"/>
        </w:rPr>
        <w:t>apleisto naudojamo pastato</w:t>
      </w:r>
      <w:r w:rsidRPr="007E76A0">
        <w:rPr>
          <w:rFonts w:ascii="Times New Roman" w:hAnsi="Times New Roman" w:cs="Times New Roman"/>
          <w:sz w:val="24"/>
          <w:szCs w:val="24"/>
          <w:lang w:val="lt-LT"/>
        </w:rPr>
        <w:t>, esanči</w:t>
      </w:r>
      <w:r w:rsidR="007E76A0" w:rsidRPr="007E76A0">
        <w:rPr>
          <w:rFonts w:ascii="Times New Roman" w:hAnsi="Times New Roman" w:cs="Times New Roman"/>
          <w:sz w:val="24"/>
          <w:szCs w:val="24"/>
          <w:lang w:val="lt-LT"/>
        </w:rPr>
        <w:t>o</w:t>
      </w:r>
      <w:r w:rsidRPr="007E76A0">
        <w:rPr>
          <w:rFonts w:ascii="Times New Roman" w:hAnsi="Times New Roman" w:cs="Times New Roman"/>
          <w:sz w:val="24"/>
          <w:szCs w:val="24"/>
          <w:lang w:val="lt-LT"/>
        </w:rPr>
        <w:t xml:space="preserve"> valstybinės žemės sklype, eksploatacijai. Nekilnojamojo turto registro duomenų bazės išrašo duomenimis, Asm</w:t>
      </w:r>
      <w:r w:rsidR="007E76A0" w:rsidRPr="007E76A0">
        <w:rPr>
          <w:rFonts w:ascii="Times New Roman" w:hAnsi="Times New Roman" w:cs="Times New Roman"/>
          <w:sz w:val="24"/>
          <w:szCs w:val="24"/>
          <w:lang w:val="lt-LT"/>
        </w:rPr>
        <w:t>enys</w:t>
      </w:r>
      <w:r w:rsidRPr="007E76A0">
        <w:rPr>
          <w:rFonts w:ascii="Times New Roman" w:hAnsi="Times New Roman" w:cs="Times New Roman"/>
          <w:sz w:val="24"/>
          <w:szCs w:val="24"/>
          <w:lang w:val="lt-LT"/>
        </w:rPr>
        <w:t xml:space="preserve"> nuosavybės teise valdo pastatus nuo 2022 m. birželio 28 d.  </w:t>
      </w:r>
    </w:p>
    <w:p w14:paraId="72E631A8" w14:textId="44AD6D93" w:rsidR="001673B5" w:rsidRPr="007E76A0" w:rsidRDefault="001673B5" w:rsidP="001673B5">
      <w:pPr>
        <w:spacing w:after="0" w:line="240" w:lineRule="auto"/>
        <w:ind w:firstLine="1247"/>
        <w:jc w:val="both"/>
        <w:rPr>
          <w:rFonts w:ascii="Times New Roman" w:hAnsi="Times New Roman" w:cs="Times New Roman"/>
          <w:bCs/>
          <w:sz w:val="24"/>
          <w:szCs w:val="24"/>
          <w:lang w:val="lt-LT"/>
        </w:rPr>
      </w:pPr>
      <w:r w:rsidRPr="007E76A0">
        <w:rPr>
          <w:rFonts w:ascii="Times New Roman" w:hAnsi="Times New Roman" w:cs="Times New Roman"/>
          <w:sz w:val="24"/>
          <w:szCs w:val="24"/>
          <w:lang w:val="lt-LT"/>
        </w:rPr>
        <w:t>Priėmus sprendimo projektą Asm</w:t>
      </w:r>
      <w:r w:rsidR="007E76A0" w:rsidRPr="007E76A0">
        <w:rPr>
          <w:rFonts w:ascii="Times New Roman" w:hAnsi="Times New Roman" w:cs="Times New Roman"/>
          <w:sz w:val="24"/>
          <w:szCs w:val="24"/>
          <w:lang w:val="lt-LT"/>
        </w:rPr>
        <w:t>enys</w:t>
      </w:r>
      <w:r w:rsidRPr="007E76A0">
        <w:rPr>
          <w:rFonts w:ascii="Times New Roman" w:hAnsi="Times New Roman" w:cs="Times New Roman"/>
          <w:sz w:val="24"/>
          <w:szCs w:val="24"/>
          <w:lang w:val="lt-LT"/>
        </w:rPr>
        <w:t xml:space="preserve"> Nekilnojamojo turto registre galės įsiregistruoti</w:t>
      </w:r>
      <w:r w:rsidRPr="007E76A0">
        <w:rPr>
          <w:rFonts w:ascii="Times New Roman" w:hAnsi="Times New Roman" w:cs="Times New Roman"/>
          <w:bCs/>
          <w:sz w:val="24"/>
          <w:szCs w:val="24"/>
          <w:lang w:val="lt-LT"/>
        </w:rPr>
        <w:t xml:space="preserve"> </w:t>
      </w:r>
      <w:r w:rsidR="00C54BF6">
        <w:rPr>
          <w:rFonts w:ascii="Times New Roman" w:hAnsi="Times New Roman" w:cs="Times New Roman"/>
          <w:bCs/>
          <w:sz w:val="24"/>
          <w:szCs w:val="24"/>
          <w:lang w:val="lt-LT"/>
        </w:rPr>
        <w:t>V</w:t>
      </w:r>
      <w:r w:rsidRPr="007E76A0">
        <w:rPr>
          <w:rFonts w:ascii="Times New Roman" w:hAnsi="Times New Roman" w:cs="Times New Roman"/>
          <w:bCs/>
          <w:sz w:val="24"/>
          <w:szCs w:val="24"/>
          <w:lang w:val="lt-LT"/>
        </w:rPr>
        <w:t xml:space="preserve">alstybinės žemės nuomos sutartį bei </w:t>
      </w:r>
      <w:r w:rsidR="007E76A0" w:rsidRPr="007E76A0">
        <w:rPr>
          <w:rFonts w:ascii="Times New Roman" w:hAnsi="Times New Roman" w:cs="Times New Roman"/>
          <w:bCs/>
          <w:sz w:val="24"/>
          <w:szCs w:val="24"/>
          <w:lang w:val="lt-LT"/>
        </w:rPr>
        <w:t>suremontuoti apleistą</w:t>
      </w:r>
      <w:r w:rsidRPr="007E76A0">
        <w:rPr>
          <w:rFonts w:ascii="Times New Roman" w:hAnsi="Times New Roman" w:cs="Times New Roman"/>
          <w:bCs/>
          <w:sz w:val="24"/>
          <w:szCs w:val="24"/>
          <w:lang w:val="lt-LT"/>
        </w:rPr>
        <w:t xml:space="preserve"> pastat</w:t>
      </w:r>
      <w:r w:rsidR="007E76A0" w:rsidRPr="007E76A0">
        <w:rPr>
          <w:rFonts w:ascii="Times New Roman" w:hAnsi="Times New Roman" w:cs="Times New Roman"/>
          <w:bCs/>
          <w:sz w:val="24"/>
          <w:szCs w:val="24"/>
          <w:lang w:val="lt-LT"/>
        </w:rPr>
        <w:t>ą</w:t>
      </w:r>
      <w:r w:rsidRPr="007E76A0">
        <w:rPr>
          <w:rFonts w:ascii="Times New Roman" w:hAnsi="Times New Roman" w:cs="Times New Roman"/>
          <w:bCs/>
          <w:sz w:val="24"/>
          <w:szCs w:val="24"/>
          <w:lang w:val="lt-LT"/>
        </w:rPr>
        <w:t xml:space="preserve">. </w:t>
      </w:r>
    </w:p>
    <w:p w14:paraId="040BFBF6" w14:textId="77777777" w:rsidR="001673B5" w:rsidRPr="007E76A0" w:rsidRDefault="001673B5" w:rsidP="001673B5">
      <w:pPr>
        <w:spacing w:after="0" w:line="240" w:lineRule="auto"/>
        <w:ind w:firstLine="1247"/>
        <w:jc w:val="both"/>
        <w:rPr>
          <w:rFonts w:ascii="Times New Roman" w:hAnsi="Times New Roman" w:cs="Times New Roman"/>
          <w:sz w:val="24"/>
          <w:szCs w:val="24"/>
          <w:lang w:val="lt-LT"/>
        </w:rPr>
      </w:pPr>
    </w:p>
    <w:p w14:paraId="5ACDBEA5" w14:textId="77777777" w:rsidR="001673B5" w:rsidRPr="007E76A0" w:rsidRDefault="001673B5" w:rsidP="001673B5">
      <w:pPr>
        <w:spacing w:after="0" w:line="240" w:lineRule="auto"/>
        <w:ind w:firstLine="1247"/>
        <w:rPr>
          <w:rFonts w:ascii="Times New Roman" w:eastAsia="Times New Roman" w:hAnsi="Times New Roman" w:cs="Times New Roman"/>
          <w:b/>
          <w:sz w:val="24"/>
          <w:szCs w:val="24"/>
          <w:lang w:val="lt-LT"/>
        </w:rPr>
      </w:pPr>
      <w:r w:rsidRPr="007E76A0">
        <w:rPr>
          <w:rFonts w:ascii="Times New Roman" w:eastAsia="Times New Roman" w:hAnsi="Times New Roman" w:cs="Times New Roman"/>
          <w:b/>
          <w:sz w:val="24"/>
          <w:szCs w:val="24"/>
          <w:lang w:val="lt-LT"/>
        </w:rPr>
        <w:t>4. Lėšų poreikis sprendimui įgyvendinti ir jų šaltiniai.</w:t>
      </w:r>
    </w:p>
    <w:p w14:paraId="22179536" w14:textId="77777777" w:rsidR="001673B5" w:rsidRPr="007E76A0" w:rsidRDefault="001673B5" w:rsidP="001673B5">
      <w:pPr>
        <w:spacing w:after="0" w:line="240" w:lineRule="auto"/>
        <w:ind w:firstLine="1247"/>
        <w:jc w:val="both"/>
        <w:rPr>
          <w:rFonts w:ascii="Times New Roman" w:eastAsia="Times New Roman" w:hAnsi="Times New Roman" w:cs="Times New Roman"/>
          <w:b/>
          <w:sz w:val="24"/>
          <w:szCs w:val="24"/>
          <w:lang w:val="lt-LT"/>
        </w:rPr>
      </w:pPr>
      <w:r w:rsidRPr="007E76A0">
        <w:rPr>
          <w:rFonts w:ascii="Times New Roman" w:eastAsia="Times New Roman" w:hAnsi="Times New Roman" w:cs="Times New Roman"/>
          <w:sz w:val="24"/>
          <w:szCs w:val="24"/>
          <w:lang w:val="lt-LT"/>
        </w:rPr>
        <w:t>Savivaldybės biudžeto lėšos nereikalingos.</w:t>
      </w:r>
    </w:p>
    <w:p w14:paraId="7DC40737" w14:textId="77777777" w:rsidR="001673B5" w:rsidRPr="007E76A0" w:rsidRDefault="001673B5" w:rsidP="001673B5">
      <w:pPr>
        <w:spacing w:after="0" w:line="240" w:lineRule="auto"/>
        <w:ind w:firstLine="1247"/>
        <w:rPr>
          <w:rFonts w:ascii="Times New Roman" w:eastAsia="Times New Roman" w:hAnsi="Times New Roman" w:cs="Times New Roman"/>
          <w:b/>
          <w:sz w:val="24"/>
          <w:szCs w:val="24"/>
          <w:lang w:val="lt-LT"/>
        </w:rPr>
      </w:pPr>
    </w:p>
    <w:p w14:paraId="6455B793" w14:textId="77777777" w:rsidR="001673B5" w:rsidRPr="007E76A0" w:rsidRDefault="001673B5" w:rsidP="001673B5">
      <w:pPr>
        <w:spacing w:after="0" w:line="240" w:lineRule="auto"/>
        <w:ind w:firstLine="1247"/>
        <w:rPr>
          <w:rFonts w:ascii="Times New Roman" w:eastAsia="Times New Roman" w:hAnsi="Times New Roman" w:cs="Times New Roman"/>
          <w:b/>
          <w:sz w:val="24"/>
          <w:szCs w:val="24"/>
          <w:lang w:val="lt-LT"/>
        </w:rPr>
      </w:pPr>
      <w:r w:rsidRPr="007E76A0">
        <w:rPr>
          <w:rFonts w:ascii="Times New Roman" w:eastAsia="Times New Roman" w:hAnsi="Times New Roman" w:cs="Times New Roman"/>
          <w:b/>
          <w:sz w:val="24"/>
          <w:szCs w:val="24"/>
          <w:lang w:val="lt-LT"/>
        </w:rPr>
        <w:t>5. Sprendimo projekto autorius ir (ar) autorių grupė.</w:t>
      </w:r>
    </w:p>
    <w:p w14:paraId="47706023" w14:textId="77777777" w:rsidR="001673B5" w:rsidRPr="007E76A0" w:rsidRDefault="001673B5" w:rsidP="001673B5">
      <w:pPr>
        <w:spacing w:after="0" w:line="240" w:lineRule="auto"/>
        <w:ind w:firstLine="1247"/>
        <w:jc w:val="both"/>
        <w:rPr>
          <w:rFonts w:ascii="Times New Roman" w:eastAsia="Times New Roman" w:hAnsi="Times New Roman" w:cs="Times New Roman"/>
          <w:bCs/>
          <w:sz w:val="24"/>
          <w:szCs w:val="24"/>
          <w:lang w:val="lt-LT"/>
        </w:rPr>
      </w:pPr>
      <w:r w:rsidRPr="007E76A0">
        <w:rPr>
          <w:rFonts w:ascii="Times New Roman" w:eastAsia="Times New Roman" w:hAnsi="Times New Roman" w:cs="Times New Roman"/>
          <w:bCs/>
          <w:sz w:val="24"/>
          <w:szCs w:val="24"/>
          <w:lang w:val="lt-LT"/>
        </w:rPr>
        <w:t>Pranešėjas</w:t>
      </w:r>
      <w:r w:rsidRPr="007E76A0">
        <w:rPr>
          <w:rFonts w:ascii="Times New Roman" w:eastAsia="Times New Roman" w:hAnsi="Times New Roman" w:cs="Times New Roman"/>
          <w:b/>
          <w:sz w:val="24"/>
          <w:szCs w:val="24"/>
          <w:lang w:val="lt-LT"/>
        </w:rPr>
        <w:t xml:space="preserve"> – </w:t>
      </w:r>
      <w:r w:rsidRPr="007E76A0">
        <w:rPr>
          <w:rFonts w:ascii="Times New Roman" w:eastAsia="Times New Roman" w:hAnsi="Times New Roman" w:cs="Times New Roman"/>
          <w:bCs/>
          <w:sz w:val="24"/>
          <w:szCs w:val="24"/>
          <w:lang w:val="lt-LT"/>
        </w:rPr>
        <w:t>Statybos</w:t>
      </w:r>
      <w:r w:rsidRPr="007E76A0">
        <w:rPr>
          <w:rFonts w:ascii="Times New Roman" w:eastAsia="Times New Roman" w:hAnsi="Times New Roman" w:cs="Times New Roman"/>
          <w:sz w:val="24"/>
          <w:szCs w:val="24"/>
          <w:lang w:val="lt-LT"/>
        </w:rPr>
        <w:t>, investicijų ir turto valdymo skyriaus vedėjas Vygintas Pitrėnas.</w:t>
      </w:r>
    </w:p>
    <w:p w14:paraId="3D250179" w14:textId="77777777" w:rsidR="001673B5" w:rsidRPr="007E76A0" w:rsidRDefault="001673B5" w:rsidP="001673B5">
      <w:pPr>
        <w:spacing w:after="0" w:line="240" w:lineRule="auto"/>
        <w:ind w:firstLine="1247"/>
        <w:jc w:val="both"/>
        <w:rPr>
          <w:rFonts w:ascii="Times New Roman" w:eastAsia="Times New Roman" w:hAnsi="Times New Roman" w:cs="Times New Roman"/>
          <w:sz w:val="24"/>
          <w:szCs w:val="24"/>
          <w:lang w:val="lt-LT"/>
        </w:rPr>
      </w:pPr>
      <w:r w:rsidRPr="007E76A0">
        <w:rPr>
          <w:rFonts w:ascii="Times New Roman" w:eastAsia="Times New Roman" w:hAnsi="Times New Roman" w:cs="Times New Roman"/>
          <w:sz w:val="24"/>
          <w:szCs w:val="24"/>
          <w:lang w:val="lt-LT"/>
        </w:rPr>
        <w:t>Rengėja – Statybos, investicijų ir turto valdymo skyriaus vyriausioji specialistė Jolanta Juškienė.</w:t>
      </w:r>
    </w:p>
    <w:p w14:paraId="53B11D8B" w14:textId="77777777" w:rsidR="00BB6A19" w:rsidRPr="007E76A0" w:rsidRDefault="00BB6A19" w:rsidP="001673B5">
      <w:pPr>
        <w:spacing w:after="0" w:line="240" w:lineRule="auto"/>
        <w:ind w:firstLine="1247"/>
        <w:jc w:val="both"/>
        <w:rPr>
          <w:rFonts w:ascii="Times New Roman" w:hAnsi="Times New Roman" w:cs="Times New Roman"/>
          <w:color w:val="000000"/>
          <w:sz w:val="24"/>
          <w:szCs w:val="24"/>
          <w:lang w:val="lt-LT" w:eastAsia="lt-LT"/>
        </w:rPr>
      </w:pPr>
    </w:p>
    <w:sectPr w:rsidR="00BB6A19" w:rsidRPr="007E76A0" w:rsidSect="00EF0F95">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9D1E2D" w14:textId="77777777" w:rsidR="0049102C" w:rsidRDefault="0049102C">
      <w:pPr>
        <w:spacing w:after="0" w:line="240" w:lineRule="auto"/>
      </w:pPr>
      <w:r>
        <w:separator/>
      </w:r>
    </w:p>
  </w:endnote>
  <w:endnote w:type="continuationSeparator" w:id="0">
    <w:p w14:paraId="0B0C2540" w14:textId="77777777" w:rsidR="0049102C" w:rsidRDefault="0049102C">
      <w:pPr>
        <w:spacing w:after="0" w:line="240" w:lineRule="auto"/>
      </w:pPr>
      <w:r>
        <w:continuationSeparator/>
      </w:r>
    </w:p>
  </w:endnote>
  <w:endnote w:type="continuationNotice" w:id="1">
    <w:p w14:paraId="7FBE843F" w14:textId="77777777" w:rsidR="0049102C" w:rsidRDefault="004910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644703" w14:textId="77777777" w:rsidR="0049102C" w:rsidRDefault="0049102C">
      <w:pPr>
        <w:spacing w:after="0" w:line="240" w:lineRule="auto"/>
      </w:pPr>
      <w:r>
        <w:separator/>
      </w:r>
    </w:p>
  </w:footnote>
  <w:footnote w:type="continuationSeparator" w:id="0">
    <w:p w14:paraId="7A4B8F03" w14:textId="77777777" w:rsidR="0049102C" w:rsidRDefault="0049102C">
      <w:pPr>
        <w:spacing w:after="0" w:line="240" w:lineRule="auto"/>
      </w:pPr>
      <w:r>
        <w:continuationSeparator/>
      </w:r>
    </w:p>
  </w:footnote>
  <w:footnote w:type="continuationNotice" w:id="1">
    <w:p w14:paraId="6D045C37" w14:textId="77777777" w:rsidR="0049102C" w:rsidRDefault="004910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7E76A0" w:rsidRPr="007E76A0">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3894545">
    <w:abstractNumId w:val="0"/>
  </w:num>
  <w:num w:numId="2" w16cid:durableId="8922742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1355"/>
    <w:rsid w:val="00016D31"/>
    <w:rsid w:val="00033183"/>
    <w:rsid w:val="0004090F"/>
    <w:rsid w:val="00046CDA"/>
    <w:rsid w:val="0005112E"/>
    <w:rsid w:val="00065EF4"/>
    <w:rsid w:val="00070008"/>
    <w:rsid w:val="000F338B"/>
    <w:rsid w:val="00104987"/>
    <w:rsid w:val="00115072"/>
    <w:rsid w:val="001200F5"/>
    <w:rsid w:val="001253DE"/>
    <w:rsid w:val="00164114"/>
    <w:rsid w:val="001673B5"/>
    <w:rsid w:val="00170828"/>
    <w:rsid w:val="001750D8"/>
    <w:rsid w:val="0017553B"/>
    <w:rsid w:val="00183BF1"/>
    <w:rsid w:val="001A7DB3"/>
    <w:rsid w:val="001B29BA"/>
    <w:rsid w:val="001B452A"/>
    <w:rsid w:val="001C05D6"/>
    <w:rsid w:val="001C55B7"/>
    <w:rsid w:val="001D1951"/>
    <w:rsid w:val="001D24C0"/>
    <w:rsid w:val="001E6E72"/>
    <w:rsid w:val="001F3F3D"/>
    <w:rsid w:val="00205547"/>
    <w:rsid w:val="00211E78"/>
    <w:rsid w:val="00215AA5"/>
    <w:rsid w:val="00233483"/>
    <w:rsid w:val="0024036C"/>
    <w:rsid w:val="00254C93"/>
    <w:rsid w:val="00275A27"/>
    <w:rsid w:val="00280DD7"/>
    <w:rsid w:val="002817DC"/>
    <w:rsid w:val="00281BD7"/>
    <w:rsid w:val="002957FE"/>
    <w:rsid w:val="002A3D75"/>
    <w:rsid w:val="002C1946"/>
    <w:rsid w:val="00301518"/>
    <w:rsid w:val="0031405B"/>
    <w:rsid w:val="0034189B"/>
    <w:rsid w:val="003419F8"/>
    <w:rsid w:val="00396035"/>
    <w:rsid w:val="00396D3A"/>
    <w:rsid w:val="003A1B7E"/>
    <w:rsid w:val="003D2972"/>
    <w:rsid w:val="003D6F54"/>
    <w:rsid w:val="003F3478"/>
    <w:rsid w:val="0040235B"/>
    <w:rsid w:val="00405F62"/>
    <w:rsid w:val="0042724D"/>
    <w:rsid w:val="00430EC7"/>
    <w:rsid w:val="00452BC9"/>
    <w:rsid w:val="00455C20"/>
    <w:rsid w:val="004737D2"/>
    <w:rsid w:val="0049102C"/>
    <w:rsid w:val="00497341"/>
    <w:rsid w:val="004B5D70"/>
    <w:rsid w:val="004C587E"/>
    <w:rsid w:val="004C672B"/>
    <w:rsid w:val="004D017E"/>
    <w:rsid w:val="004E7945"/>
    <w:rsid w:val="004F1508"/>
    <w:rsid w:val="00504826"/>
    <w:rsid w:val="00504A1F"/>
    <w:rsid w:val="00510447"/>
    <w:rsid w:val="00514F31"/>
    <w:rsid w:val="00540ADA"/>
    <w:rsid w:val="005610F9"/>
    <w:rsid w:val="00566C54"/>
    <w:rsid w:val="00575AB1"/>
    <w:rsid w:val="005D125B"/>
    <w:rsid w:val="005E564C"/>
    <w:rsid w:val="005F08FF"/>
    <w:rsid w:val="005F46E0"/>
    <w:rsid w:val="00607847"/>
    <w:rsid w:val="0061481D"/>
    <w:rsid w:val="006154F2"/>
    <w:rsid w:val="00626338"/>
    <w:rsid w:val="006321D5"/>
    <w:rsid w:val="00647E8C"/>
    <w:rsid w:val="00656FC0"/>
    <w:rsid w:val="0067398C"/>
    <w:rsid w:val="00695D7F"/>
    <w:rsid w:val="006A0B91"/>
    <w:rsid w:val="006D0EEC"/>
    <w:rsid w:val="006F0DE9"/>
    <w:rsid w:val="007078DC"/>
    <w:rsid w:val="00742B00"/>
    <w:rsid w:val="007534E1"/>
    <w:rsid w:val="00757D8F"/>
    <w:rsid w:val="007732A1"/>
    <w:rsid w:val="0078309C"/>
    <w:rsid w:val="0078338E"/>
    <w:rsid w:val="0078382A"/>
    <w:rsid w:val="00786FC0"/>
    <w:rsid w:val="007A08F1"/>
    <w:rsid w:val="007C0F10"/>
    <w:rsid w:val="007C5BAC"/>
    <w:rsid w:val="007C5D60"/>
    <w:rsid w:val="007D1B75"/>
    <w:rsid w:val="007D3062"/>
    <w:rsid w:val="007D6496"/>
    <w:rsid w:val="007E76A0"/>
    <w:rsid w:val="007F7217"/>
    <w:rsid w:val="008014D8"/>
    <w:rsid w:val="00802093"/>
    <w:rsid w:val="00812281"/>
    <w:rsid w:val="008171B9"/>
    <w:rsid w:val="008313BB"/>
    <w:rsid w:val="0083153B"/>
    <w:rsid w:val="00832BFA"/>
    <w:rsid w:val="00862A7C"/>
    <w:rsid w:val="00866722"/>
    <w:rsid w:val="00890CAE"/>
    <w:rsid w:val="00893BA0"/>
    <w:rsid w:val="00896DAB"/>
    <w:rsid w:val="008A2674"/>
    <w:rsid w:val="008A6A20"/>
    <w:rsid w:val="008B00E6"/>
    <w:rsid w:val="008B3678"/>
    <w:rsid w:val="008B5626"/>
    <w:rsid w:val="008C0EEB"/>
    <w:rsid w:val="008D63DE"/>
    <w:rsid w:val="008E12E8"/>
    <w:rsid w:val="008E27CF"/>
    <w:rsid w:val="008E5102"/>
    <w:rsid w:val="00922B70"/>
    <w:rsid w:val="009420D2"/>
    <w:rsid w:val="00965829"/>
    <w:rsid w:val="00967159"/>
    <w:rsid w:val="00972C0E"/>
    <w:rsid w:val="00976C4F"/>
    <w:rsid w:val="00976DC2"/>
    <w:rsid w:val="00985231"/>
    <w:rsid w:val="00992094"/>
    <w:rsid w:val="009A2305"/>
    <w:rsid w:val="009A30CF"/>
    <w:rsid w:val="009B5C4A"/>
    <w:rsid w:val="009C690F"/>
    <w:rsid w:val="009C7E6F"/>
    <w:rsid w:val="009D736E"/>
    <w:rsid w:val="009E07FE"/>
    <w:rsid w:val="00A07D30"/>
    <w:rsid w:val="00A15487"/>
    <w:rsid w:val="00A61181"/>
    <w:rsid w:val="00A710AF"/>
    <w:rsid w:val="00A96BEA"/>
    <w:rsid w:val="00AA50FB"/>
    <w:rsid w:val="00AB7B28"/>
    <w:rsid w:val="00AC1F0E"/>
    <w:rsid w:val="00AF0140"/>
    <w:rsid w:val="00AF3C52"/>
    <w:rsid w:val="00B0722F"/>
    <w:rsid w:val="00B217EE"/>
    <w:rsid w:val="00B24901"/>
    <w:rsid w:val="00B327C3"/>
    <w:rsid w:val="00B40578"/>
    <w:rsid w:val="00B422E1"/>
    <w:rsid w:val="00B61D0B"/>
    <w:rsid w:val="00B70D4B"/>
    <w:rsid w:val="00B74811"/>
    <w:rsid w:val="00B843D2"/>
    <w:rsid w:val="00B95A23"/>
    <w:rsid w:val="00BA5DCC"/>
    <w:rsid w:val="00BA7ADC"/>
    <w:rsid w:val="00BB6A19"/>
    <w:rsid w:val="00BC1B3B"/>
    <w:rsid w:val="00BC6315"/>
    <w:rsid w:val="00BF463E"/>
    <w:rsid w:val="00C07C8C"/>
    <w:rsid w:val="00C1185B"/>
    <w:rsid w:val="00C27EE8"/>
    <w:rsid w:val="00C521C8"/>
    <w:rsid w:val="00C54BF6"/>
    <w:rsid w:val="00C6333B"/>
    <w:rsid w:val="00C734A4"/>
    <w:rsid w:val="00C93468"/>
    <w:rsid w:val="00CB427B"/>
    <w:rsid w:val="00CB4CEB"/>
    <w:rsid w:val="00CC0298"/>
    <w:rsid w:val="00CD338B"/>
    <w:rsid w:val="00D02996"/>
    <w:rsid w:val="00D04128"/>
    <w:rsid w:val="00D0737F"/>
    <w:rsid w:val="00D155FA"/>
    <w:rsid w:val="00D34070"/>
    <w:rsid w:val="00D3567C"/>
    <w:rsid w:val="00D47C96"/>
    <w:rsid w:val="00D5416E"/>
    <w:rsid w:val="00D608DF"/>
    <w:rsid w:val="00D903BF"/>
    <w:rsid w:val="00DA39B1"/>
    <w:rsid w:val="00DC0593"/>
    <w:rsid w:val="00DC630C"/>
    <w:rsid w:val="00DD3CAD"/>
    <w:rsid w:val="00DE683D"/>
    <w:rsid w:val="00DF6A66"/>
    <w:rsid w:val="00E53050"/>
    <w:rsid w:val="00E625F9"/>
    <w:rsid w:val="00E775EF"/>
    <w:rsid w:val="00E82C26"/>
    <w:rsid w:val="00EA25C1"/>
    <w:rsid w:val="00EA52C3"/>
    <w:rsid w:val="00EA6D88"/>
    <w:rsid w:val="00EB24C5"/>
    <w:rsid w:val="00EC1806"/>
    <w:rsid w:val="00EC2459"/>
    <w:rsid w:val="00EC4397"/>
    <w:rsid w:val="00ED79A9"/>
    <w:rsid w:val="00EE34CD"/>
    <w:rsid w:val="00EF0F95"/>
    <w:rsid w:val="00EF35DD"/>
    <w:rsid w:val="00EF7416"/>
    <w:rsid w:val="00F27587"/>
    <w:rsid w:val="00F34164"/>
    <w:rsid w:val="00F4312E"/>
    <w:rsid w:val="00F45F02"/>
    <w:rsid w:val="00F545A5"/>
    <w:rsid w:val="00F660F0"/>
    <w:rsid w:val="00F670F4"/>
    <w:rsid w:val="00F80125"/>
    <w:rsid w:val="00FB0B3A"/>
    <w:rsid w:val="00FB58E0"/>
    <w:rsid w:val="00FC6AD6"/>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34A3F0FA-2B71-45A2-8784-BB4B00ED6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 w:type="character" w:customStyle="1" w:styleId="nobr">
    <w:name w:val="nobr"/>
    <w:basedOn w:val="Numatytasispastraiposriftas"/>
    <w:rsid w:val="00452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9C548-5C0E-4F50-9440-66B0B5604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4856</Words>
  <Characters>2769</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2024-08-14T06:21:00Z</dcterms:created>
  <dcterms:modified xsi:type="dcterms:W3CDTF">2024-08-14T06:25:00Z</dcterms:modified>
</cp:coreProperties>
</file>